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5C18" w14:textId="2D71B2B8" w:rsidR="00B03558" w:rsidRPr="00AA1ADF" w:rsidRDefault="00C83FAA" w:rsidP="008F20C7">
      <w:pPr>
        <w:jc w:val="center"/>
        <w:rPr>
          <w:rFonts w:ascii="Constantia" w:hAnsi="Constantia" w:cstheme="minorHAnsi"/>
          <w:b/>
        </w:rPr>
      </w:pPr>
      <w:r>
        <w:rPr>
          <w:rFonts w:ascii="Constantia" w:hAnsi="Constantia" w:cstheme="minorHAnsi"/>
          <w:b/>
        </w:rPr>
        <w:t>INTELLECTUAL PROPERTY OVERVIEW</w:t>
      </w:r>
      <w:r w:rsidR="008F20C7">
        <w:rPr>
          <w:rFonts w:ascii="Constantia" w:hAnsi="Constantia" w:cstheme="minorHAnsi"/>
          <w:b/>
        </w:rPr>
        <w:br/>
      </w:r>
      <w:r w:rsidR="00AA1ADF" w:rsidRPr="00AA1ADF">
        <w:rPr>
          <w:rFonts w:ascii="Constantia" w:hAnsi="Constantia" w:cstheme="minorHAnsi"/>
          <w:b/>
        </w:rPr>
        <w:t xml:space="preserve">SELECTED </w:t>
      </w:r>
      <w:r>
        <w:rPr>
          <w:rFonts w:ascii="Constantia" w:hAnsi="Constantia" w:cstheme="minorHAnsi"/>
          <w:b/>
        </w:rPr>
        <w:t xml:space="preserve">&amp; </w:t>
      </w:r>
      <w:r w:rsidR="0073423E">
        <w:rPr>
          <w:rFonts w:ascii="Constantia" w:hAnsi="Constantia" w:cstheme="minorHAnsi"/>
          <w:b/>
        </w:rPr>
        <w:t xml:space="preserve">EDITED </w:t>
      </w:r>
      <w:r w:rsidR="00AA1ADF" w:rsidRPr="00AA1ADF">
        <w:rPr>
          <w:rFonts w:ascii="Constantia" w:hAnsi="Constantia" w:cstheme="minorHAnsi"/>
          <w:b/>
        </w:rPr>
        <w:t>PROVISIONS OF COPYRIGHT LAW</w:t>
      </w:r>
    </w:p>
    <w:p w14:paraId="31A6C15D" w14:textId="78E68E1B" w:rsidR="008F20C7" w:rsidRPr="008F20C7" w:rsidRDefault="008F20C7" w:rsidP="008F20C7">
      <w:pPr>
        <w:jc w:val="both"/>
        <w:rPr>
          <w:rFonts w:ascii="Constantia" w:hAnsi="Constantia" w:cstheme="minorHAnsi"/>
          <w:b/>
        </w:rPr>
      </w:pPr>
      <w:r w:rsidRPr="008F20C7">
        <w:rPr>
          <w:rFonts w:ascii="Constantia" w:hAnsi="Constantia" w:cstheme="minorHAnsi"/>
          <w:b/>
        </w:rPr>
        <w:t>17 U.S.C</w:t>
      </w:r>
      <w:r>
        <w:rPr>
          <w:rFonts w:ascii="Constantia" w:hAnsi="Constantia" w:cstheme="minorHAnsi"/>
          <w:b/>
        </w:rPr>
        <w:t xml:space="preserve">. </w:t>
      </w:r>
      <w:r w:rsidRPr="008F20C7">
        <w:rPr>
          <w:rFonts w:ascii="Constantia" w:hAnsi="Constantia" w:cstheme="minorHAnsi"/>
          <w:b/>
        </w:rPr>
        <w:t>§ 101 - Definitions</w:t>
      </w:r>
    </w:p>
    <w:p w14:paraId="0B69BB4B" w14:textId="7F4ED782" w:rsidR="008F20C7" w:rsidRPr="008F20C7" w:rsidRDefault="008F20C7" w:rsidP="008F20C7">
      <w:pPr>
        <w:ind w:firstLine="720"/>
        <w:jc w:val="both"/>
        <w:rPr>
          <w:rFonts w:ascii="Constantia" w:hAnsi="Constantia" w:cstheme="minorHAnsi"/>
          <w:i/>
        </w:rPr>
      </w:pPr>
      <w:r w:rsidRPr="008F20C7">
        <w:rPr>
          <w:rFonts w:ascii="Constantia" w:hAnsi="Constantia" w:cstheme="minorHAnsi"/>
          <w:i/>
        </w:rPr>
        <w:t>Professor’s note: selected provisions shown below.</w:t>
      </w:r>
    </w:p>
    <w:p w14:paraId="3C7FEA9E" w14:textId="3FE69187" w:rsidR="008F20C7" w:rsidRPr="008F20C7" w:rsidRDefault="008F20C7" w:rsidP="008F20C7">
      <w:pPr>
        <w:jc w:val="both"/>
        <w:rPr>
          <w:rFonts w:ascii="Constantia" w:hAnsi="Constantia" w:cstheme="minorHAnsi"/>
        </w:rPr>
      </w:pPr>
      <w:r w:rsidRPr="008F20C7">
        <w:rPr>
          <w:rFonts w:ascii="Constantia" w:hAnsi="Constantia" w:cstheme="minorHAnsi"/>
        </w:rPr>
        <w:t>Except as otherwise provided in this title, as used in this title, the following terms and their variant forms mean the following:</w:t>
      </w:r>
    </w:p>
    <w:p w14:paraId="1BE5DDA7" w14:textId="1251DFC0"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Audiovisual works</w:t>
      </w:r>
      <w:r w:rsidRPr="008F20C7">
        <w:rPr>
          <w:rFonts w:ascii="Constantia" w:hAnsi="Constantia" w:cstheme="minorHAnsi"/>
        </w:rPr>
        <w:t xml:space="preserve">” are works that consist of a series of related images which are intrinsically intended to be shown </w:t>
      </w:r>
      <w:proofErr w:type="gramStart"/>
      <w:r w:rsidRPr="008F20C7">
        <w:rPr>
          <w:rFonts w:ascii="Constantia" w:hAnsi="Constantia" w:cstheme="minorHAnsi"/>
        </w:rPr>
        <w:t>by the use of</w:t>
      </w:r>
      <w:proofErr w:type="gramEnd"/>
      <w:r w:rsidRPr="008F20C7">
        <w:rPr>
          <w:rFonts w:ascii="Constantia" w:hAnsi="Constantia" w:cstheme="minorHAnsi"/>
        </w:rPr>
        <w:t xml:space="preserve"> machines, or devices such as projectors, viewers, or electronic equipment, together with accompanying sounds, if any, regardless of the nature of the material objects, such as films or tapes, in which the works are embodied.</w:t>
      </w:r>
    </w:p>
    <w:p w14:paraId="512C4785" w14:textId="77777777" w:rsidR="008F20C7" w:rsidRPr="008F20C7" w:rsidRDefault="008F20C7" w:rsidP="008F20C7">
      <w:pPr>
        <w:jc w:val="both"/>
        <w:rPr>
          <w:rFonts w:ascii="Constantia" w:hAnsi="Constantia" w:cstheme="minorHAnsi"/>
        </w:rPr>
      </w:pPr>
      <w:r w:rsidRPr="008F20C7">
        <w:rPr>
          <w:rFonts w:ascii="Constantia" w:hAnsi="Constantia" w:cstheme="minorHAnsi"/>
        </w:rPr>
        <w:t>A “</w:t>
      </w:r>
      <w:r w:rsidRPr="008F20C7">
        <w:rPr>
          <w:rFonts w:ascii="Constantia" w:hAnsi="Constantia" w:cstheme="minorHAnsi"/>
          <w:b/>
        </w:rPr>
        <w:t>collective work</w:t>
      </w:r>
      <w:r w:rsidRPr="008F20C7">
        <w:rPr>
          <w:rFonts w:ascii="Constantia" w:hAnsi="Constantia" w:cstheme="minorHAnsi"/>
        </w:rPr>
        <w:t xml:space="preserve">” is a work, such as a periodical issue, anthology, or encyclopedia, in which </w:t>
      </w:r>
      <w:proofErr w:type="gramStart"/>
      <w:r w:rsidRPr="008F20C7">
        <w:rPr>
          <w:rFonts w:ascii="Constantia" w:hAnsi="Constantia" w:cstheme="minorHAnsi"/>
        </w:rPr>
        <w:t>a number of</w:t>
      </w:r>
      <w:proofErr w:type="gramEnd"/>
      <w:r w:rsidRPr="008F20C7">
        <w:rPr>
          <w:rFonts w:ascii="Constantia" w:hAnsi="Constantia" w:cstheme="minorHAnsi"/>
        </w:rPr>
        <w:t xml:space="preserve"> contributions, constituting separate and independent works in themselves, are assembled into a collective whole.</w:t>
      </w:r>
    </w:p>
    <w:p w14:paraId="3CBFAA54" w14:textId="77777777" w:rsidR="008F20C7" w:rsidRPr="008F20C7" w:rsidRDefault="008F20C7" w:rsidP="008F20C7">
      <w:pPr>
        <w:jc w:val="both"/>
        <w:rPr>
          <w:rFonts w:ascii="Constantia" w:hAnsi="Constantia" w:cstheme="minorHAnsi"/>
        </w:rPr>
      </w:pPr>
      <w:r w:rsidRPr="008F20C7">
        <w:rPr>
          <w:rFonts w:ascii="Constantia" w:hAnsi="Constantia" w:cstheme="minorHAnsi"/>
        </w:rPr>
        <w:t>A “</w:t>
      </w:r>
      <w:r w:rsidRPr="008F20C7">
        <w:rPr>
          <w:rFonts w:ascii="Constantia" w:hAnsi="Constantia" w:cstheme="minorHAnsi"/>
          <w:b/>
        </w:rPr>
        <w:t>compilation</w:t>
      </w:r>
      <w:r w:rsidRPr="008F20C7">
        <w:rPr>
          <w:rFonts w:ascii="Constantia" w:hAnsi="Constantia" w:cstheme="minorHAnsi"/>
        </w:rPr>
        <w:t xml:space="preserve">” is a work formed by the collection and assembling of preexisting materials or of data that are selected, coordinated, or arranged in such a way that the resulting work </w:t>
      </w:r>
      <w:proofErr w:type="gramStart"/>
      <w:r w:rsidRPr="008F20C7">
        <w:rPr>
          <w:rFonts w:ascii="Constantia" w:hAnsi="Constantia" w:cstheme="minorHAnsi"/>
        </w:rPr>
        <w:t>as a whole constitutes</w:t>
      </w:r>
      <w:proofErr w:type="gramEnd"/>
      <w:r w:rsidRPr="008F20C7">
        <w:rPr>
          <w:rFonts w:ascii="Constantia" w:hAnsi="Constantia" w:cstheme="minorHAnsi"/>
        </w:rPr>
        <w:t xml:space="preserve"> an original work of authorship. The term “compilation” includes collective works.</w:t>
      </w:r>
    </w:p>
    <w:p w14:paraId="2D824193" w14:textId="3B9824DE"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Copies</w:t>
      </w:r>
      <w:r w:rsidRPr="008F20C7">
        <w:rPr>
          <w:rFonts w:ascii="Constantia" w:hAnsi="Constantia" w:cstheme="minorHAnsi"/>
        </w:rPr>
        <w:t>” are material objects, other than phonorecords, in which a work is fixed by any method now known or later developed, and from which the work can be perceived, reproduced, or otherwise communicated, either directly or with the aid of a machine or device. The term “copies” includes the material object, other than a phonorecord, in which the work is first fixed.</w:t>
      </w:r>
    </w:p>
    <w:p w14:paraId="0364FC02" w14:textId="77777777"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Copyright owner</w:t>
      </w:r>
      <w:r w:rsidRPr="008F20C7">
        <w:rPr>
          <w:rFonts w:ascii="Constantia" w:hAnsi="Constantia" w:cstheme="minorHAnsi"/>
        </w:rPr>
        <w:t xml:space="preserve">”, with respect to any one of the exclusive rights comprised in a copyright, refers to the owner of that </w:t>
      </w:r>
      <w:proofErr w:type="gramStart"/>
      <w:r w:rsidRPr="008F20C7">
        <w:rPr>
          <w:rFonts w:ascii="Constantia" w:hAnsi="Constantia" w:cstheme="minorHAnsi"/>
        </w:rPr>
        <w:t>particular right</w:t>
      </w:r>
      <w:proofErr w:type="gramEnd"/>
      <w:r w:rsidRPr="008F20C7">
        <w:rPr>
          <w:rFonts w:ascii="Constantia" w:hAnsi="Constantia" w:cstheme="minorHAnsi"/>
        </w:rPr>
        <w:t>.</w:t>
      </w:r>
    </w:p>
    <w:p w14:paraId="1479D96E" w14:textId="77777777" w:rsidR="008F20C7" w:rsidRPr="008F20C7" w:rsidRDefault="008F20C7" w:rsidP="008F20C7">
      <w:pPr>
        <w:jc w:val="both"/>
        <w:rPr>
          <w:rFonts w:ascii="Constantia" w:hAnsi="Constantia" w:cstheme="minorHAnsi"/>
        </w:rPr>
      </w:pPr>
      <w:r w:rsidRPr="008F20C7">
        <w:rPr>
          <w:rFonts w:ascii="Constantia" w:hAnsi="Constantia" w:cstheme="minorHAnsi"/>
        </w:rPr>
        <w:t>A work is “</w:t>
      </w:r>
      <w:r w:rsidRPr="008F20C7">
        <w:rPr>
          <w:rFonts w:ascii="Constantia" w:hAnsi="Constantia" w:cstheme="minorHAnsi"/>
          <w:b/>
        </w:rPr>
        <w:t>created</w:t>
      </w:r>
      <w:r w:rsidRPr="008F20C7">
        <w:rPr>
          <w:rFonts w:ascii="Constantia" w:hAnsi="Constantia" w:cstheme="minorHAnsi"/>
        </w:rPr>
        <w:t xml:space="preserve">” when it is fixed in a copy or phonorecord for the first time; where a work is prepared over </w:t>
      </w:r>
      <w:proofErr w:type="gramStart"/>
      <w:r w:rsidRPr="008F20C7">
        <w:rPr>
          <w:rFonts w:ascii="Constantia" w:hAnsi="Constantia" w:cstheme="minorHAnsi"/>
        </w:rPr>
        <w:t>a period of time</w:t>
      </w:r>
      <w:proofErr w:type="gramEnd"/>
      <w:r w:rsidRPr="008F20C7">
        <w:rPr>
          <w:rFonts w:ascii="Constantia" w:hAnsi="Constantia" w:cstheme="minorHAnsi"/>
        </w:rPr>
        <w:t>, the portion of it that has been fixed at any particular time constitutes the work as of that time, and where the work has been prepared in different versions, each version constitutes a separate work.</w:t>
      </w:r>
    </w:p>
    <w:p w14:paraId="3B18FCC6" w14:textId="77777777" w:rsidR="008F20C7" w:rsidRPr="008F20C7" w:rsidRDefault="008F20C7" w:rsidP="008F20C7">
      <w:pPr>
        <w:jc w:val="both"/>
        <w:rPr>
          <w:rFonts w:ascii="Constantia" w:hAnsi="Constantia" w:cstheme="minorHAnsi"/>
        </w:rPr>
      </w:pPr>
      <w:r w:rsidRPr="008F20C7">
        <w:rPr>
          <w:rFonts w:ascii="Constantia" w:hAnsi="Constantia" w:cstheme="minorHAnsi"/>
        </w:rPr>
        <w:t>A “</w:t>
      </w:r>
      <w:r w:rsidRPr="008F20C7">
        <w:rPr>
          <w:rFonts w:ascii="Constantia" w:hAnsi="Constantia" w:cstheme="minorHAnsi"/>
          <w:b/>
        </w:rPr>
        <w:t>derivative work</w:t>
      </w:r>
      <w:r w:rsidRPr="008F20C7">
        <w:rPr>
          <w:rFonts w:ascii="Constantia" w:hAnsi="Constantia" w:cstheme="minorHAnsi"/>
        </w:rPr>
        <w:t xml:space="preserve">” is a work based upon one or more preexisting works, such as a translation, musical arrangement, dramatization, fictionalization, motion picture version, sound recording, art reproduction, abridgment, condensation, or any other form in which a work may be recast, transformed, or adapted. A work consisting of </w:t>
      </w:r>
      <w:r w:rsidRPr="008F20C7">
        <w:rPr>
          <w:rFonts w:ascii="Constantia" w:hAnsi="Constantia" w:cstheme="minorHAnsi"/>
        </w:rPr>
        <w:lastRenderedPageBreak/>
        <w:t>editorial revisions, annotations, elaborations, or other modifications which</w:t>
      </w:r>
      <w:proofErr w:type="gramStart"/>
      <w:r w:rsidRPr="008F20C7">
        <w:rPr>
          <w:rFonts w:ascii="Constantia" w:hAnsi="Constantia" w:cstheme="minorHAnsi"/>
        </w:rPr>
        <w:t>, as a whole, represent</w:t>
      </w:r>
      <w:proofErr w:type="gramEnd"/>
      <w:r w:rsidRPr="008F20C7">
        <w:rPr>
          <w:rFonts w:ascii="Constantia" w:hAnsi="Constantia" w:cstheme="minorHAnsi"/>
        </w:rPr>
        <w:t xml:space="preserve"> an original work of authorship, is a “derivative work”.</w:t>
      </w:r>
    </w:p>
    <w:p w14:paraId="3E05F823" w14:textId="77777777" w:rsidR="008F20C7" w:rsidRPr="008F20C7" w:rsidRDefault="008F20C7" w:rsidP="008F20C7">
      <w:pPr>
        <w:jc w:val="both"/>
        <w:rPr>
          <w:rFonts w:ascii="Constantia" w:hAnsi="Constantia" w:cstheme="minorHAnsi"/>
        </w:rPr>
      </w:pPr>
      <w:r w:rsidRPr="008F20C7">
        <w:rPr>
          <w:rFonts w:ascii="Constantia" w:hAnsi="Constantia" w:cstheme="minorHAnsi"/>
        </w:rPr>
        <w:t>To “</w:t>
      </w:r>
      <w:r w:rsidRPr="008F20C7">
        <w:rPr>
          <w:rFonts w:ascii="Constantia" w:hAnsi="Constantia" w:cstheme="minorHAnsi"/>
          <w:b/>
        </w:rPr>
        <w:t>display</w:t>
      </w:r>
      <w:r w:rsidRPr="008F20C7">
        <w:rPr>
          <w:rFonts w:ascii="Constantia" w:hAnsi="Constantia" w:cstheme="minorHAnsi"/>
        </w:rPr>
        <w:t xml:space="preserve">” a work means to show a copy of it, either directly or by means of a film, slide, television image, or any other device or process or, in the case of a motion picture or other audiovis­ual work, to show individual images </w:t>
      </w:r>
      <w:proofErr w:type="spellStart"/>
      <w:r w:rsidRPr="008F20C7">
        <w:rPr>
          <w:rFonts w:ascii="Constantia" w:hAnsi="Constantia" w:cstheme="minorHAnsi"/>
        </w:rPr>
        <w:t>nonsequentially</w:t>
      </w:r>
      <w:proofErr w:type="spellEnd"/>
      <w:r w:rsidRPr="008F20C7">
        <w:rPr>
          <w:rFonts w:ascii="Constantia" w:hAnsi="Constantia" w:cstheme="minorHAnsi"/>
        </w:rPr>
        <w:t>.</w:t>
      </w:r>
    </w:p>
    <w:p w14:paraId="6F7047EF" w14:textId="77777777" w:rsidR="008F20C7" w:rsidRPr="008F20C7" w:rsidRDefault="008F20C7" w:rsidP="008F20C7">
      <w:pPr>
        <w:jc w:val="both"/>
        <w:rPr>
          <w:rFonts w:ascii="Constantia" w:hAnsi="Constantia" w:cstheme="minorHAnsi"/>
        </w:rPr>
      </w:pPr>
      <w:r w:rsidRPr="008F20C7">
        <w:rPr>
          <w:rFonts w:ascii="Constantia" w:hAnsi="Constantia" w:cstheme="minorHAnsi"/>
        </w:rPr>
        <w:t>A work is “</w:t>
      </w:r>
      <w:r w:rsidRPr="008F20C7">
        <w:rPr>
          <w:rFonts w:ascii="Constantia" w:hAnsi="Constantia" w:cstheme="minorHAnsi"/>
          <w:b/>
        </w:rPr>
        <w:t>fixed</w:t>
      </w:r>
      <w:r w:rsidRPr="008F20C7">
        <w:rPr>
          <w:rFonts w:ascii="Constantia" w:hAnsi="Constantia" w:cstheme="minorHAnsi"/>
        </w:rPr>
        <w:t>” in a tangible medium of expression when its embodiment in a copy or phonorecord, by or under the authority of the author, is sufficiently permanent or stable to permit it to be perceived, reproduced, or otherwise communicated for a period of more than transitory duration. A work consisting of sounds, images, or both, that are being transmitted, is “fixed” for purposes of this title if a fixation of the work is being made simultaneously with its transmission.</w:t>
      </w:r>
    </w:p>
    <w:p w14:paraId="6A63A398" w14:textId="77777777" w:rsidR="008F20C7" w:rsidRPr="008F20C7" w:rsidRDefault="008F20C7" w:rsidP="008F20C7">
      <w:pPr>
        <w:jc w:val="both"/>
        <w:rPr>
          <w:rFonts w:ascii="Constantia" w:hAnsi="Constantia" w:cstheme="minorHAnsi"/>
        </w:rPr>
      </w:pPr>
      <w:r w:rsidRPr="008F20C7">
        <w:rPr>
          <w:rFonts w:ascii="Constantia" w:hAnsi="Constantia" w:cstheme="minorHAnsi"/>
        </w:rPr>
        <w:t>A “</w:t>
      </w:r>
      <w:r w:rsidRPr="008F20C7">
        <w:rPr>
          <w:rFonts w:ascii="Constantia" w:hAnsi="Constantia" w:cstheme="minorHAnsi"/>
          <w:b/>
        </w:rPr>
        <w:t>joint work</w:t>
      </w:r>
      <w:r w:rsidRPr="008F20C7">
        <w:rPr>
          <w:rFonts w:ascii="Constantia" w:hAnsi="Constantia" w:cstheme="minorHAnsi"/>
        </w:rPr>
        <w:t>” is a work prepared by two or more authors with the intention that their contributions be merged into inseparable or interdependent parts of a unitary whole.</w:t>
      </w:r>
    </w:p>
    <w:p w14:paraId="76951C51" w14:textId="77777777"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Literary works</w:t>
      </w:r>
      <w:r w:rsidRPr="008F20C7">
        <w:rPr>
          <w:rFonts w:ascii="Constantia" w:hAnsi="Constantia" w:cstheme="minorHAnsi"/>
        </w:rPr>
        <w:t>” are works, other than audiovisual works, expressed in words, numbers, or other verbal or numerical symbols or indicia, regardless of the nature of the material objects, such as books, periodicals, manuscripts, phonorecords, film, tapes, disks, or cards, in which they are embodied.</w:t>
      </w:r>
    </w:p>
    <w:p w14:paraId="7587DEA0" w14:textId="341166A9"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Motion pictures</w:t>
      </w:r>
      <w:r w:rsidRPr="008F20C7">
        <w:rPr>
          <w:rFonts w:ascii="Constantia" w:hAnsi="Constantia" w:cstheme="minorHAnsi"/>
        </w:rPr>
        <w:t>” are audiovisual works consisting of a series of related images which, when shown in succession, impart an impression of motion, together with accompanying sounds, if any.</w:t>
      </w:r>
    </w:p>
    <w:p w14:paraId="2D516706" w14:textId="77777777" w:rsidR="008F20C7" w:rsidRPr="008F20C7" w:rsidRDefault="008F20C7" w:rsidP="008F20C7">
      <w:pPr>
        <w:jc w:val="both"/>
        <w:rPr>
          <w:rFonts w:ascii="Constantia" w:hAnsi="Constantia" w:cstheme="minorHAnsi"/>
        </w:rPr>
      </w:pPr>
      <w:r w:rsidRPr="008F20C7">
        <w:rPr>
          <w:rFonts w:ascii="Constantia" w:hAnsi="Constantia" w:cstheme="minorHAnsi"/>
        </w:rPr>
        <w:t>To “</w:t>
      </w:r>
      <w:r w:rsidRPr="008F20C7">
        <w:rPr>
          <w:rFonts w:ascii="Constantia" w:hAnsi="Constantia" w:cstheme="minorHAnsi"/>
          <w:b/>
        </w:rPr>
        <w:t>perform</w:t>
      </w:r>
      <w:r w:rsidRPr="008F20C7">
        <w:rPr>
          <w:rFonts w:ascii="Constantia" w:hAnsi="Constantia" w:cstheme="minorHAnsi"/>
        </w:rPr>
        <w:t>” a work means to recite, render, play, dance, or act it, either directly or by means of any device or process or, in the case of a motion picture or other audiovisual work, to show its images in any sequence or to make the sounds accompanying it audible.</w:t>
      </w:r>
    </w:p>
    <w:p w14:paraId="630EBD21" w14:textId="3FBE2205"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Phonorecords</w:t>
      </w:r>
      <w:r w:rsidRPr="008F20C7">
        <w:rPr>
          <w:rFonts w:ascii="Constantia" w:hAnsi="Constantia" w:cstheme="minorHAnsi"/>
        </w:rPr>
        <w:t>” are material objects in which sounds, other than those accompanying a motion picture or other audiovisual work, are fixed by any method now known or later developed, and from which the sounds can be perceived, reproduced, or otherwise communicated, either directly or with the aid of a machine or device. The term “phonorecords” includes the material object in which the sounds are first fixed.</w:t>
      </w:r>
    </w:p>
    <w:p w14:paraId="44A7D3B2" w14:textId="77777777"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Pictorial, graphic, and sculptural works</w:t>
      </w:r>
      <w:r w:rsidRPr="008F20C7">
        <w:rPr>
          <w:rFonts w:ascii="Constantia" w:hAnsi="Constantia" w:cstheme="minorHAnsi"/>
        </w:rPr>
        <w:t xml:space="preserve">” include two-dimensional and three-dimensional works of fine, graphic, and applied art, photographs, prints and art reproductions, maps, globes, </w:t>
      </w:r>
      <w:r w:rsidRPr="008F20C7">
        <w:rPr>
          <w:rFonts w:ascii="Constantia" w:hAnsi="Constantia" w:cstheme="minorHAnsi"/>
        </w:rPr>
        <w:lastRenderedPageBreak/>
        <w:t>charts, diagrams, models, and technical drawings, including architectural plans. Such works shall include works of artistic craftsmanship insofar as their form but not their mechanical or utilitarian aspects are concerned; the design of a useful article, as defined in this section, shall be considered a pictorial, graphic, or sculptural work only if, and only to the extent that, such design incorporates pictorial, graphic, or sculptural features that can be identified separately from, and are capable of existing independently of, the utilitarian aspects of the article.</w:t>
      </w:r>
    </w:p>
    <w:p w14:paraId="1F273966" w14:textId="0270E97B"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Publication</w:t>
      </w:r>
      <w:r w:rsidRPr="008F20C7">
        <w:rPr>
          <w:rFonts w:ascii="Constantia" w:hAnsi="Constantia" w:cstheme="minorHAnsi"/>
        </w:rPr>
        <w:t>” is the distribution of copies or phonorecords of a work to the public by sale or other transfer of ownership, or by rental, lease, or lending. The offering to distribute copies or phonorecords to a group of persons for purposes of further distribution, public performance, or public display, constitutes publication. A public performance or display of a work does not of itself constitute publication.</w:t>
      </w:r>
    </w:p>
    <w:p w14:paraId="0F046F87" w14:textId="77777777" w:rsidR="008F20C7" w:rsidRPr="008F20C7" w:rsidRDefault="008F20C7" w:rsidP="008F20C7">
      <w:pPr>
        <w:jc w:val="both"/>
        <w:rPr>
          <w:rFonts w:ascii="Constantia" w:hAnsi="Constantia" w:cstheme="minorHAnsi"/>
        </w:rPr>
      </w:pPr>
      <w:r w:rsidRPr="008F20C7">
        <w:rPr>
          <w:rFonts w:ascii="Constantia" w:hAnsi="Constantia" w:cstheme="minorHAnsi"/>
        </w:rPr>
        <w:t>To perform or display a work “</w:t>
      </w:r>
      <w:r w:rsidRPr="008F20C7">
        <w:rPr>
          <w:rFonts w:ascii="Constantia" w:hAnsi="Constantia" w:cstheme="minorHAnsi"/>
          <w:b/>
        </w:rPr>
        <w:t>publicly</w:t>
      </w:r>
      <w:r w:rsidRPr="008F20C7">
        <w:rPr>
          <w:rFonts w:ascii="Constantia" w:hAnsi="Constantia" w:cstheme="minorHAnsi"/>
        </w:rPr>
        <w:t>” means—</w:t>
      </w:r>
    </w:p>
    <w:p w14:paraId="3C380D36" w14:textId="77777777" w:rsidR="008F20C7" w:rsidRPr="008F20C7" w:rsidRDefault="008F20C7" w:rsidP="0062491D">
      <w:pPr>
        <w:ind w:left="720"/>
        <w:jc w:val="both"/>
        <w:rPr>
          <w:rFonts w:ascii="Constantia" w:hAnsi="Constantia" w:cstheme="minorHAnsi"/>
        </w:rPr>
      </w:pPr>
      <w:r w:rsidRPr="008F20C7">
        <w:rPr>
          <w:rFonts w:ascii="Constantia" w:hAnsi="Constantia" w:cstheme="minorHAnsi"/>
        </w:rPr>
        <w:t>(1) to perform or display it at a place open to the public or at any place where a substantial number of persons outside of a normal circle of a family and its social acquaintances is gathered; or</w:t>
      </w:r>
    </w:p>
    <w:p w14:paraId="696EA3EF" w14:textId="77777777" w:rsidR="008F20C7" w:rsidRPr="008F20C7" w:rsidRDefault="008F20C7" w:rsidP="0062491D">
      <w:pPr>
        <w:ind w:left="720"/>
        <w:jc w:val="both"/>
        <w:rPr>
          <w:rFonts w:ascii="Constantia" w:hAnsi="Constantia" w:cstheme="minorHAnsi"/>
        </w:rPr>
      </w:pPr>
      <w:r w:rsidRPr="008F20C7">
        <w:rPr>
          <w:rFonts w:ascii="Constantia" w:hAnsi="Constantia" w:cstheme="minorHAnsi"/>
        </w:rPr>
        <w:t>(2) to transmit or otherwise communicate a performance or display of the work to a place specified by clause (1) or to the public, by means of any device or process, whether the members of the public capable of receiving the performance or display receive it in the same place or in separate places and at the same time or at different times.</w:t>
      </w:r>
    </w:p>
    <w:p w14:paraId="58A900EF" w14:textId="46504952" w:rsidR="008F20C7" w:rsidRPr="008F20C7" w:rsidRDefault="008F20C7" w:rsidP="008F20C7">
      <w:pPr>
        <w:jc w:val="both"/>
        <w:rPr>
          <w:rFonts w:ascii="Constantia" w:hAnsi="Constantia" w:cstheme="minorHAnsi"/>
        </w:rPr>
      </w:pPr>
      <w:r w:rsidRPr="008F20C7">
        <w:rPr>
          <w:rFonts w:ascii="Constantia" w:hAnsi="Constantia" w:cstheme="minorHAnsi"/>
        </w:rPr>
        <w:t>“</w:t>
      </w:r>
      <w:r w:rsidRPr="008F20C7">
        <w:rPr>
          <w:rFonts w:ascii="Constantia" w:hAnsi="Constantia" w:cstheme="minorHAnsi"/>
          <w:b/>
        </w:rPr>
        <w:t>Sound recordings</w:t>
      </w:r>
      <w:r w:rsidRPr="008F20C7">
        <w:rPr>
          <w:rFonts w:ascii="Constantia" w:hAnsi="Constantia" w:cstheme="minorHAnsi"/>
        </w:rPr>
        <w:t>” are works that result from the fixation of a series of musical, spoken, or other sounds, but not including the sounds accompanying a motion picture or other audiovisual work, regardless of the nature of the material objects, such as disks, tapes, or other phonorecords, in which they are embodied.</w:t>
      </w:r>
    </w:p>
    <w:p w14:paraId="134D1B48" w14:textId="77777777" w:rsidR="008F20C7" w:rsidRPr="008F20C7" w:rsidRDefault="008F20C7" w:rsidP="008F20C7">
      <w:pPr>
        <w:jc w:val="both"/>
        <w:rPr>
          <w:rFonts w:ascii="Constantia" w:hAnsi="Constantia" w:cstheme="minorHAnsi"/>
        </w:rPr>
      </w:pPr>
      <w:r w:rsidRPr="008F20C7">
        <w:rPr>
          <w:rFonts w:ascii="Constantia" w:hAnsi="Constantia" w:cstheme="minorHAnsi"/>
        </w:rPr>
        <w:t>A “</w:t>
      </w:r>
      <w:r w:rsidRPr="008F20C7">
        <w:rPr>
          <w:rFonts w:ascii="Constantia" w:hAnsi="Constantia" w:cstheme="minorHAnsi"/>
          <w:b/>
        </w:rPr>
        <w:t>transfer of copyright ownership</w:t>
      </w:r>
      <w:r w:rsidRPr="008F20C7">
        <w:rPr>
          <w:rFonts w:ascii="Constantia" w:hAnsi="Constantia" w:cstheme="minorHAnsi"/>
        </w:rPr>
        <w:t xml:space="preserve">” is an assignment, mortgage, exclusive license, or any other conveyance, alienation, or hypothecation of a copyright or of any of the exclusive rights comprised in a copyright, </w:t>
      </w:r>
      <w:proofErr w:type="gramStart"/>
      <w:r w:rsidRPr="008F20C7">
        <w:rPr>
          <w:rFonts w:ascii="Constantia" w:hAnsi="Constantia" w:cstheme="minorHAnsi"/>
        </w:rPr>
        <w:t>whether or not</w:t>
      </w:r>
      <w:proofErr w:type="gramEnd"/>
      <w:r w:rsidRPr="008F20C7">
        <w:rPr>
          <w:rFonts w:ascii="Constantia" w:hAnsi="Constantia" w:cstheme="minorHAnsi"/>
        </w:rPr>
        <w:t xml:space="preserve"> it is limited in time or place of effect, but not including a nonexclusive license.</w:t>
      </w:r>
    </w:p>
    <w:p w14:paraId="7E742D09" w14:textId="77777777" w:rsidR="008F20C7" w:rsidRPr="008F20C7" w:rsidRDefault="008F20C7" w:rsidP="008F20C7">
      <w:pPr>
        <w:jc w:val="both"/>
        <w:rPr>
          <w:rFonts w:ascii="Constantia" w:hAnsi="Constantia" w:cstheme="minorHAnsi"/>
        </w:rPr>
      </w:pPr>
      <w:r w:rsidRPr="008F20C7">
        <w:rPr>
          <w:rFonts w:ascii="Constantia" w:hAnsi="Constantia" w:cstheme="minorHAnsi"/>
        </w:rPr>
        <w:t>A “</w:t>
      </w:r>
      <w:r w:rsidRPr="008F20C7">
        <w:rPr>
          <w:rFonts w:ascii="Constantia" w:hAnsi="Constantia" w:cstheme="minorHAnsi"/>
          <w:b/>
        </w:rPr>
        <w:t>work made for hire</w:t>
      </w:r>
      <w:r w:rsidRPr="008F20C7">
        <w:rPr>
          <w:rFonts w:ascii="Constantia" w:hAnsi="Constantia" w:cstheme="minorHAnsi"/>
        </w:rPr>
        <w:t>” is—</w:t>
      </w:r>
    </w:p>
    <w:p w14:paraId="302CD29A" w14:textId="77777777" w:rsidR="008F20C7" w:rsidRPr="008F20C7" w:rsidRDefault="008F20C7" w:rsidP="0062491D">
      <w:pPr>
        <w:jc w:val="both"/>
        <w:rPr>
          <w:rFonts w:ascii="Constantia" w:hAnsi="Constantia" w:cstheme="minorHAnsi"/>
        </w:rPr>
      </w:pPr>
      <w:r w:rsidRPr="008F20C7">
        <w:rPr>
          <w:rFonts w:ascii="Constantia" w:hAnsi="Constantia" w:cstheme="minorHAnsi"/>
        </w:rPr>
        <w:t>(1) a work prepared by an employee within the scope of his or her employment; or</w:t>
      </w:r>
    </w:p>
    <w:p w14:paraId="6298A319" w14:textId="3EBCBB6E" w:rsidR="008F20C7" w:rsidRPr="008F20C7" w:rsidRDefault="008F20C7" w:rsidP="0062491D">
      <w:pPr>
        <w:jc w:val="both"/>
        <w:rPr>
          <w:rFonts w:ascii="Constantia" w:hAnsi="Constantia" w:cstheme="minorHAnsi"/>
        </w:rPr>
      </w:pPr>
      <w:r w:rsidRPr="008F20C7">
        <w:rPr>
          <w:rFonts w:ascii="Constantia" w:hAnsi="Constantia" w:cstheme="minorHAnsi"/>
        </w:rPr>
        <w:lastRenderedPageBreak/>
        <w:t xml:space="preserve">(2) a work specially ordered or commissioned for use as a contribution to a collective work, as a part of a motion picture or other audiovisual work, as a translation, as a supplementary work, as a compilation, as an instructional text, as a test, as answer material for a test, or as an atlas, if the parties expressly agree in a written instrument signed by them that the work shall be considered a work made for hire. For the purpose of the foregoing sentence, a “supplementary work” is a work prepared for publication as a secondary adjunct to a work by another author for the purpose of introducing, concluding, illustrating, explaining, revising, commenting upon, or assisting in the use of the other work, such as forewords, </w:t>
      </w:r>
      <w:proofErr w:type="spellStart"/>
      <w:r w:rsidRPr="008F20C7">
        <w:rPr>
          <w:rFonts w:ascii="Constantia" w:hAnsi="Constantia" w:cstheme="minorHAnsi"/>
        </w:rPr>
        <w:t>afterwords</w:t>
      </w:r>
      <w:proofErr w:type="spellEnd"/>
      <w:r w:rsidRPr="008F20C7">
        <w:rPr>
          <w:rFonts w:ascii="Constantia" w:hAnsi="Constantia" w:cstheme="minorHAnsi"/>
        </w:rPr>
        <w:t>, pictorial illustrations, maps, charts, tables, editorial notes, musical arrangements, answer material for tests, bibliographies, appendixes, and indexes, and an “instructional text” is a literary, pictorial, or graphic work prepared for publication and with the purpose of use in systematic instructional activities.</w:t>
      </w:r>
      <w:r w:rsidR="0062744A">
        <w:rPr>
          <w:rFonts w:ascii="Constantia" w:hAnsi="Constantia" w:cstheme="minorHAnsi"/>
        </w:rPr>
        <w:t xml:space="preserve"> . . . </w:t>
      </w:r>
    </w:p>
    <w:p w14:paraId="6D9253ED" w14:textId="77777777" w:rsidR="0062744A" w:rsidRDefault="0062744A" w:rsidP="008F20C7">
      <w:pPr>
        <w:jc w:val="both"/>
        <w:rPr>
          <w:rFonts w:ascii="Constantia" w:hAnsi="Constantia" w:cstheme="minorHAnsi"/>
          <w:b/>
        </w:rPr>
      </w:pPr>
    </w:p>
    <w:p w14:paraId="4209896E" w14:textId="696F4AB8" w:rsidR="00AA1ADF" w:rsidRPr="00AA1ADF" w:rsidRDefault="00AA1ADF" w:rsidP="008F20C7">
      <w:pPr>
        <w:jc w:val="both"/>
        <w:rPr>
          <w:rFonts w:ascii="Constantia" w:hAnsi="Constantia" w:cstheme="minorHAnsi"/>
          <w:b/>
        </w:rPr>
      </w:pPr>
      <w:r w:rsidRPr="00AA1ADF">
        <w:rPr>
          <w:rFonts w:ascii="Constantia" w:hAnsi="Constantia" w:cstheme="minorHAnsi"/>
          <w:b/>
        </w:rPr>
        <w:t>17 U.S.C. § 102 - Subject matter of copyright: In general</w:t>
      </w:r>
    </w:p>
    <w:p w14:paraId="02EA0A52" w14:textId="77777777" w:rsidR="00AA1ADF" w:rsidRPr="00AA1ADF" w:rsidRDefault="00AA1ADF" w:rsidP="008F20C7">
      <w:pPr>
        <w:jc w:val="both"/>
        <w:rPr>
          <w:rFonts w:ascii="Constantia" w:hAnsi="Constantia" w:cstheme="minorHAnsi"/>
        </w:rPr>
      </w:pPr>
      <w:r w:rsidRPr="00AA1ADF">
        <w:rPr>
          <w:rFonts w:ascii="Constantia" w:hAnsi="Constantia" w:cstheme="minorHAnsi"/>
        </w:rPr>
        <w:t>(a) Copyright protection subsists, in accordance with this title, in original works of authorship fixed in any tangible medium of expression, now known or later developed, from which they can be perceived, reproduced, or otherwise communicated, either directly or with the aid of a machine or device. Works of authorship include the following categories:</w:t>
      </w:r>
    </w:p>
    <w:p w14:paraId="679A9898"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(1) literary works;</w:t>
      </w:r>
    </w:p>
    <w:p w14:paraId="30DCF0E3"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(2) musical works, including any accompanying words;</w:t>
      </w:r>
    </w:p>
    <w:p w14:paraId="27121400"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(3) dramatic works, including any accompanying music;</w:t>
      </w:r>
    </w:p>
    <w:p w14:paraId="7B960E2D"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(4) pantomimes and choreographic works;</w:t>
      </w:r>
    </w:p>
    <w:p w14:paraId="46AACDCE"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(5) pictorial, graphic, and sculptural works;</w:t>
      </w:r>
    </w:p>
    <w:p w14:paraId="21A6429C"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(6) motion pictures and other audiovisual works;</w:t>
      </w:r>
    </w:p>
    <w:p w14:paraId="02562E4C"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(7) sound recordings; and</w:t>
      </w:r>
    </w:p>
    <w:p w14:paraId="3F3AC1FF" w14:textId="77777777" w:rsidR="00AA1ADF" w:rsidRPr="00AA1ADF" w:rsidRDefault="00AA1ADF" w:rsidP="008F20C7">
      <w:pPr>
        <w:ind w:left="720"/>
        <w:jc w:val="both"/>
        <w:rPr>
          <w:rFonts w:ascii="Constantia" w:hAnsi="Constantia" w:cstheme="minorHAnsi"/>
        </w:rPr>
      </w:pPr>
      <w:r w:rsidRPr="00AA1ADF">
        <w:rPr>
          <w:rFonts w:ascii="Constantia" w:hAnsi="Constantia" w:cstheme="minorHAnsi"/>
        </w:rPr>
        <w:t>(8) architectural works.</w:t>
      </w:r>
    </w:p>
    <w:p w14:paraId="4C3129CE" w14:textId="77777777" w:rsidR="00AA1ADF" w:rsidRPr="00AA1ADF" w:rsidRDefault="00AA1ADF" w:rsidP="008F20C7">
      <w:pPr>
        <w:jc w:val="both"/>
        <w:rPr>
          <w:rFonts w:ascii="Constantia" w:hAnsi="Constantia" w:cstheme="minorHAnsi"/>
        </w:rPr>
      </w:pPr>
      <w:r w:rsidRPr="00AA1ADF">
        <w:rPr>
          <w:rFonts w:ascii="Constantia" w:hAnsi="Constantia" w:cstheme="minorHAnsi"/>
        </w:rPr>
        <w:t>(b) In no case does copyright protection for an original work of authorship extend to any idea, procedure, process, system, method of operation, concept, principle, or discovery, regardless of the form in which it is described, explained, illustrated, or embodied in such work.</w:t>
      </w:r>
    </w:p>
    <w:p w14:paraId="151DB056" w14:textId="77777777" w:rsidR="00AA1ADF" w:rsidRDefault="00AA1ADF" w:rsidP="008F20C7">
      <w:pPr>
        <w:jc w:val="both"/>
        <w:rPr>
          <w:rFonts w:ascii="Constantia" w:hAnsi="Constantia" w:cstheme="minorHAnsi"/>
          <w:b/>
        </w:rPr>
      </w:pPr>
    </w:p>
    <w:p w14:paraId="2F028752" w14:textId="77777777" w:rsidR="00AA1ADF" w:rsidRPr="00AA1ADF" w:rsidRDefault="00AA1ADF" w:rsidP="008F20C7">
      <w:pPr>
        <w:jc w:val="both"/>
        <w:rPr>
          <w:rFonts w:ascii="Constantia" w:hAnsi="Constantia" w:cstheme="minorHAnsi"/>
          <w:b/>
        </w:rPr>
      </w:pPr>
      <w:r w:rsidRPr="00AA1ADF">
        <w:rPr>
          <w:rFonts w:ascii="Constantia" w:hAnsi="Constantia" w:cstheme="minorHAnsi"/>
          <w:b/>
        </w:rPr>
        <w:t>17 U.S.C. § 106 - Exclusive rights in copyrighted works</w:t>
      </w:r>
    </w:p>
    <w:p w14:paraId="0F0E117C" w14:textId="77777777" w:rsidR="00AA1ADF" w:rsidRPr="00AA1ADF" w:rsidRDefault="00AA1ADF" w:rsidP="008F20C7">
      <w:pPr>
        <w:jc w:val="both"/>
        <w:rPr>
          <w:rFonts w:ascii="Constantia" w:hAnsi="Constantia" w:cstheme="minorHAnsi"/>
        </w:rPr>
      </w:pPr>
      <w:r w:rsidRPr="00AA1ADF">
        <w:rPr>
          <w:rFonts w:ascii="Constantia" w:hAnsi="Constantia" w:cstheme="minorHAnsi"/>
        </w:rPr>
        <w:t>Subject to sections 107 through 122, the owner of copyright under this title has the exclusive rights to do and to authorize any of the following:</w:t>
      </w:r>
    </w:p>
    <w:p w14:paraId="29C17A78" w14:textId="77777777" w:rsidR="00AA1ADF" w:rsidRPr="00AA1ADF" w:rsidRDefault="00AA1ADF" w:rsidP="008F20C7">
      <w:pPr>
        <w:jc w:val="both"/>
        <w:rPr>
          <w:rFonts w:ascii="Constantia" w:hAnsi="Constantia" w:cstheme="minorHAnsi"/>
        </w:rPr>
      </w:pPr>
      <w:r w:rsidRPr="00AA1ADF">
        <w:rPr>
          <w:rFonts w:ascii="Constantia" w:hAnsi="Constantia" w:cstheme="minorHAnsi"/>
        </w:rPr>
        <w:t>(1) to reproduce the copyrighted work in copies or phonorecords;</w:t>
      </w:r>
    </w:p>
    <w:p w14:paraId="7E841ED0" w14:textId="77777777" w:rsidR="00AA1ADF" w:rsidRPr="00AA1ADF" w:rsidRDefault="00AA1ADF" w:rsidP="008F20C7">
      <w:pPr>
        <w:jc w:val="both"/>
        <w:rPr>
          <w:rFonts w:ascii="Constantia" w:hAnsi="Constantia" w:cstheme="minorHAnsi"/>
        </w:rPr>
      </w:pPr>
      <w:r w:rsidRPr="00AA1ADF">
        <w:rPr>
          <w:rFonts w:ascii="Constantia" w:hAnsi="Constantia" w:cstheme="minorHAnsi"/>
        </w:rPr>
        <w:t>(2) to prepare derivative works based upon the copyrighted work;</w:t>
      </w:r>
    </w:p>
    <w:p w14:paraId="2D9F0DDF" w14:textId="77777777" w:rsidR="00AA1ADF" w:rsidRPr="00AA1ADF" w:rsidRDefault="00AA1ADF" w:rsidP="008F20C7">
      <w:pPr>
        <w:jc w:val="both"/>
        <w:rPr>
          <w:rFonts w:ascii="Constantia" w:hAnsi="Constantia" w:cstheme="minorHAnsi"/>
        </w:rPr>
      </w:pPr>
      <w:r w:rsidRPr="00AA1ADF">
        <w:rPr>
          <w:rFonts w:ascii="Constantia" w:hAnsi="Constantia" w:cstheme="minorHAnsi"/>
        </w:rPr>
        <w:t>(3) to distribute copies or phonorecords of the copyrighted work to the public by sale or other transfer of ownership, or by rental, lease, or lending;</w:t>
      </w:r>
    </w:p>
    <w:p w14:paraId="49E3E4AD" w14:textId="77777777" w:rsidR="00AA1ADF" w:rsidRPr="00AA1ADF" w:rsidRDefault="00AA1ADF" w:rsidP="008F20C7">
      <w:pPr>
        <w:jc w:val="both"/>
        <w:rPr>
          <w:rFonts w:ascii="Constantia" w:hAnsi="Constantia" w:cstheme="minorHAnsi"/>
        </w:rPr>
      </w:pPr>
      <w:r w:rsidRPr="00AA1ADF">
        <w:rPr>
          <w:rFonts w:ascii="Constantia" w:hAnsi="Constantia" w:cstheme="minorHAnsi"/>
        </w:rPr>
        <w:t>(4) in the case of literary, musical, dramatic, and choreographic works, pantomimes, and motion pictures and other audiovisual works, to perform the copyrighted work publicly;</w:t>
      </w:r>
    </w:p>
    <w:p w14:paraId="46C89152" w14:textId="77777777" w:rsidR="00AA1ADF" w:rsidRPr="00AA1ADF" w:rsidRDefault="00AA1ADF" w:rsidP="008F20C7">
      <w:pPr>
        <w:jc w:val="both"/>
        <w:rPr>
          <w:rFonts w:ascii="Constantia" w:hAnsi="Constantia" w:cstheme="minorHAnsi"/>
        </w:rPr>
      </w:pPr>
      <w:r w:rsidRPr="00AA1ADF">
        <w:rPr>
          <w:rFonts w:ascii="Constantia" w:hAnsi="Constantia" w:cstheme="minorHAnsi"/>
        </w:rPr>
        <w:t>(5) in the case of literary, musical, dramatic, and choreographic works, pantomimes, and pictorial, graphic, or sculptural works, including the individual images of a motion picture or other audiovisual work, to display the copyrighted work publicly; and</w:t>
      </w:r>
    </w:p>
    <w:p w14:paraId="177BD3C7" w14:textId="3DF93699" w:rsidR="00AA1ADF" w:rsidRDefault="00AA1ADF" w:rsidP="008F20C7">
      <w:pPr>
        <w:jc w:val="both"/>
        <w:rPr>
          <w:rFonts w:ascii="Constantia" w:hAnsi="Constantia" w:cstheme="minorHAnsi"/>
        </w:rPr>
      </w:pPr>
      <w:r w:rsidRPr="00AA1ADF">
        <w:rPr>
          <w:rFonts w:ascii="Constantia" w:hAnsi="Constantia" w:cstheme="minorHAnsi"/>
        </w:rPr>
        <w:t>(6) in the case of sound recordings, to perform the copyrighted work publicly by means of a digital audio transmission.</w:t>
      </w:r>
    </w:p>
    <w:p w14:paraId="1CB067BF" w14:textId="77777777" w:rsidR="00E81FB9" w:rsidRPr="00AA1ADF" w:rsidRDefault="00E81FB9" w:rsidP="008F20C7">
      <w:pPr>
        <w:jc w:val="both"/>
        <w:rPr>
          <w:rFonts w:ascii="Constantia" w:hAnsi="Constantia" w:cstheme="minorHAnsi"/>
        </w:rPr>
      </w:pPr>
    </w:p>
    <w:p w14:paraId="04783CBB" w14:textId="77777777" w:rsidR="00AA1ADF" w:rsidRPr="00AA1ADF" w:rsidRDefault="00AA1ADF" w:rsidP="008F20C7">
      <w:pPr>
        <w:jc w:val="both"/>
        <w:rPr>
          <w:rFonts w:ascii="Constantia" w:hAnsi="Constantia" w:cstheme="minorHAnsi"/>
          <w:b/>
        </w:rPr>
      </w:pPr>
      <w:r w:rsidRPr="00AA1ADF">
        <w:rPr>
          <w:rFonts w:ascii="Constantia" w:hAnsi="Constantia" w:cstheme="minorHAnsi"/>
          <w:b/>
        </w:rPr>
        <w:t>17 U.S.C. § 107 - Limitations on exclusive rights: Fair use</w:t>
      </w:r>
    </w:p>
    <w:p w14:paraId="13BE97B2" w14:textId="77777777" w:rsidR="00AA1ADF" w:rsidRPr="00AA1ADF" w:rsidRDefault="00AA1ADF" w:rsidP="008F20C7">
      <w:pPr>
        <w:jc w:val="both"/>
        <w:rPr>
          <w:rFonts w:ascii="Constantia" w:hAnsi="Constantia" w:cstheme="minorHAnsi"/>
        </w:rPr>
      </w:pPr>
      <w:r w:rsidRPr="00AA1ADF">
        <w:rPr>
          <w:rFonts w:ascii="Constantia" w:hAnsi="Constantia" w:cstheme="minorHAnsi"/>
        </w:rPr>
        <w:t xml:space="preserve">Notwithstanding the provisions of sections 106 and 106A, the fair use of a copyrighted work, including such use by reproduction in copies or phonorecords or by any other means specified by that section, for purposes such as criticism, comment, news reporting, teaching (including multiple copies for classroom use), scholarship, or research, is not an infringement of copyright. In determining whether the use made of a work in any </w:t>
      </w:r>
      <w:proofErr w:type="gramStart"/>
      <w:r w:rsidRPr="00AA1ADF">
        <w:rPr>
          <w:rFonts w:ascii="Constantia" w:hAnsi="Constantia" w:cstheme="minorHAnsi"/>
        </w:rPr>
        <w:t>particular case</w:t>
      </w:r>
      <w:proofErr w:type="gramEnd"/>
      <w:r w:rsidRPr="00AA1ADF">
        <w:rPr>
          <w:rFonts w:ascii="Constantia" w:hAnsi="Constantia" w:cstheme="minorHAnsi"/>
        </w:rPr>
        <w:t xml:space="preserve"> is a fair use the factors to be considered shall include—</w:t>
      </w:r>
    </w:p>
    <w:p w14:paraId="11CE3F44" w14:textId="77777777" w:rsidR="00AA1ADF" w:rsidRPr="00AA1ADF" w:rsidRDefault="00AA1ADF" w:rsidP="008F20C7">
      <w:pPr>
        <w:jc w:val="both"/>
        <w:rPr>
          <w:rFonts w:ascii="Constantia" w:hAnsi="Constantia" w:cstheme="minorHAnsi"/>
        </w:rPr>
      </w:pPr>
      <w:r w:rsidRPr="00AA1ADF">
        <w:rPr>
          <w:rFonts w:ascii="Constantia" w:hAnsi="Constantia" w:cstheme="minorHAnsi"/>
        </w:rPr>
        <w:t>(1) the purpose and character of the use, including whether such use is of a commercial nature or is for nonprofit educational purposes;</w:t>
      </w:r>
    </w:p>
    <w:p w14:paraId="305DBEA3" w14:textId="77777777" w:rsidR="00AA1ADF" w:rsidRPr="00AA1ADF" w:rsidRDefault="00AA1ADF" w:rsidP="008F20C7">
      <w:pPr>
        <w:jc w:val="both"/>
        <w:rPr>
          <w:rFonts w:ascii="Constantia" w:hAnsi="Constantia" w:cstheme="minorHAnsi"/>
        </w:rPr>
      </w:pPr>
      <w:r w:rsidRPr="00AA1ADF">
        <w:rPr>
          <w:rFonts w:ascii="Constantia" w:hAnsi="Constantia" w:cstheme="minorHAnsi"/>
        </w:rPr>
        <w:t>(2) the nature of the copyrighted work;</w:t>
      </w:r>
    </w:p>
    <w:p w14:paraId="17675021" w14:textId="77777777" w:rsidR="00AA1ADF" w:rsidRPr="00AA1ADF" w:rsidRDefault="00AA1ADF" w:rsidP="008F20C7">
      <w:pPr>
        <w:jc w:val="both"/>
        <w:rPr>
          <w:rFonts w:ascii="Constantia" w:hAnsi="Constantia" w:cstheme="minorHAnsi"/>
        </w:rPr>
      </w:pPr>
      <w:r w:rsidRPr="00AA1ADF">
        <w:rPr>
          <w:rFonts w:ascii="Constantia" w:hAnsi="Constantia" w:cstheme="minorHAnsi"/>
        </w:rPr>
        <w:t>(3) the amount and substantiality of the portion used in relation to the copyrighted work as a whole; and</w:t>
      </w:r>
    </w:p>
    <w:p w14:paraId="7179BE74" w14:textId="77777777" w:rsidR="00AA1ADF" w:rsidRPr="00AA1ADF" w:rsidRDefault="00AA1ADF" w:rsidP="008F20C7">
      <w:pPr>
        <w:jc w:val="both"/>
        <w:rPr>
          <w:rFonts w:ascii="Constantia" w:hAnsi="Constantia" w:cstheme="minorHAnsi"/>
        </w:rPr>
      </w:pPr>
      <w:r w:rsidRPr="00AA1ADF">
        <w:rPr>
          <w:rFonts w:ascii="Constantia" w:hAnsi="Constantia" w:cstheme="minorHAnsi"/>
        </w:rPr>
        <w:t>(4) the effect of the use upon the potential market for or value of the copyrighted work.</w:t>
      </w:r>
    </w:p>
    <w:p w14:paraId="31278557" w14:textId="3C9C6B36" w:rsidR="00AA1ADF" w:rsidRPr="0062744A" w:rsidRDefault="00AA1ADF" w:rsidP="008F20C7">
      <w:pPr>
        <w:jc w:val="both"/>
        <w:rPr>
          <w:rFonts w:ascii="Constantia" w:hAnsi="Constantia" w:cstheme="minorHAnsi"/>
        </w:rPr>
      </w:pPr>
      <w:r w:rsidRPr="00AA1ADF">
        <w:rPr>
          <w:rFonts w:ascii="Constantia" w:hAnsi="Constantia" w:cstheme="minorHAnsi"/>
        </w:rPr>
        <w:lastRenderedPageBreak/>
        <w:t>The fact that a work is unpublished shall not itself bar a finding of fair use if such finding is made upon consideration of all the above factors.</w:t>
      </w:r>
    </w:p>
    <w:p w14:paraId="7EB29E33" w14:textId="77777777" w:rsidR="0062744A" w:rsidRDefault="0062744A" w:rsidP="008F20C7">
      <w:pPr>
        <w:jc w:val="both"/>
        <w:rPr>
          <w:rFonts w:ascii="Constantia" w:hAnsi="Constantia" w:cstheme="minorHAnsi"/>
          <w:b/>
        </w:rPr>
      </w:pPr>
    </w:p>
    <w:p w14:paraId="543316FF" w14:textId="6201EB74" w:rsidR="00AA1ADF" w:rsidRPr="00AA1ADF" w:rsidRDefault="00AA1ADF" w:rsidP="008F20C7">
      <w:pPr>
        <w:jc w:val="both"/>
        <w:rPr>
          <w:rFonts w:ascii="Constantia" w:hAnsi="Constantia" w:cstheme="minorHAnsi"/>
          <w:b/>
        </w:rPr>
      </w:pPr>
      <w:bookmarkStart w:id="0" w:name="_GoBack"/>
      <w:bookmarkEnd w:id="0"/>
      <w:r w:rsidRPr="00AA1ADF">
        <w:rPr>
          <w:rFonts w:ascii="Constantia" w:hAnsi="Constantia" w:cstheme="minorHAnsi"/>
          <w:b/>
        </w:rPr>
        <w:t>17 U.S.C. § 109 - Limitations on exclusive rights: Effect of transfer of particular copy or phonorecord</w:t>
      </w:r>
    </w:p>
    <w:p w14:paraId="47061DE9" w14:textId="5229CF92" w:rsidR="00AA1ADF" w:rsidRDefault="00AA1ADF" w:rsidP="008F20C7">
      <w:pPr>
        <w:jc w:val="both"/>
        <w:rPr>
          <w:rFonts w:ascii="Constantia" w:hAnsi="Constantia" w:cstheme="minorHAnsi"/>
        </w:rPr>
      </w:pPr>
      <w:r w:rsidRPr="00AA1ADF">
        <w:rPr>
          <w:rFonts w:ascii="Constantia" w:hAnsi="Constantia" w:cstheme="minorHAnsi"/>
        </w:rPr>
        <w:t>(a) Notwithstanding the provisions of section 106(3), the owner of a particular copy or phonorecord lawfully made under this title, or any person authorized by such owner, is entitled, without the authority of the copyright owner, to sell or otherwise dispose of the possession of that copy or phonorecord</w:t>
      </w:r>
      <w:proofErr w:type="gramStart"/>
      <w:r w:rsidRPr="00AA1ADF">
        <w:rPr>
          <w:rFonts w:ascii="Constantia" w:hAnsi="Constantia" w:cstheme="minorHAnsi"/>
        </w:rPr>
        <w:t xml:space="preserve">. </w:t>
      </w:r>
      <w:r>
        <w:rPr>
          <w:rFonts w:ascii="Constantia" w:hAnsi="Constantia" w:cstheme="minorHAnsi"/>
        </w:rPr>
        <w:t>. . .</w:t>
      </w:r>
      <w:proofErr w:type="gramEnd"/>
    </w:p>
    <w:p w14:paraId="290D0362" w14:textId="6BE09F57" w:rsidR="00B0791B" w:rsidRDefault="00B0791B" w:rsidP="008F20C7">
      <w:pPr>
        <w:jc w:val="both"/>
        <w:rPr>
          <w:rFonts w:ascii="Constantia" w:hAnsi="Constantia" w:cstheme="minorHAnsi"/>
        </w:rPr>
      </w:pPr>
      <w:r>
        <w:rPr>
          <w:rFonts w:ascii="Constantia" w:hAnsi="Constantia" w:cstheme="minorHAnsi"/>
        </w:rPr>
        <w:t>. . . .</w:t>
      </w:r>
    </w:p>
    <w:p w14:paraId="1DBEDC47" w14:textId="77777777" w:rsidR="00B0791B" w:rsidRPr="00B0791B" w:rsidRDefault="00B0791B" w:rsidP="008F20C7">
      <w:pPr>
        <w:jc w:val="both"/>
        <w:rPr>
          <w:rFonts w:ascii="Constantia" w:hAnsi="Constantia" w:cstheme="minorHAnsi"/>
        </w:rPr>
      </w:pPr>
      <w:r w:rsidRPr="00B0791B">
        <w:rPr>
          <w:rFonts w:ascii="Constantia" w:hAnsi="Constantia" w:cstheme="minorHAnsi"/>
        </w:rPr>
        <w:t xml:space="preserve">(c) Notwithstanding the provisions of section 106(5), the owner of a </w:t>
      </w:r>
      <w:proofErr w:type="gramStart"/>
      <w:r w:rsidRPr="00B0791B">
        <w:rPr>
          <w:rFonts w:ascii="Constantia" w:hAnsi="Constantia" w:cstheme="minorHAnsi"/>
        </w:rPr>
        <w:t>particular copy</w:t>
      </w:r>
      <w:proofErr w:type="gramEnd"/>
      <w:r w:rsidRPr="00B0791B">
        <w:rPr>
          <w:rFonts w:ascii="Constantia" w:hAnsi="Constantia" w:cstheme="minorHAnsi"/>
        </w:rPr>
        <w:t xml:space="preserve"> lawfully made under this title, or any person authorized by such owner, is entitled, without the authority of the copyright owner, to display that copy publicly, either directly or by the projection of no more than one image at a time, to viewers present at the place where the copy is located.</w:t>
      </w:r>
    </w:p>
    <w:p w14:paraId="6A0E235D" w14:textId="3E154CA3" w:rsidR="00B0791B" w:rsidRPr="00AA1ADF" w:rsidRDefault="00B0791B" w:rsidP="008F20C7">
      <w:pPr>
        <w:jc w:val="both"/>
        <w:rPr>
          <w:rFonts w:ascii="Constantia" w:hAnsi="Constantia" w:cstheme="minorHAnsi"/>
        </w:rPr>
      </w:pPr>
      <w:r w:rsidRPr="00B0791B">
        <w:rPr>
          <w:rFonts w:ascii="Constantia" w:hAnsi="Constantia" w:cstheme="minorHAnsi"/>
        </w:rPr>
        <w:t>(d) The privileges prescribed by subsections (a) and (c) do not, unless authorized by the copyright owner, extend to any person who has acquired possession of the copy or phonorecord from the copyright owner, by rental, lease, loan, or otherwise, without acquiring ownership of it.</w:t>
      </w:r>
    </w:p>
    <w:sectPr w:rsidR="00B0791B" w:rsidRPr="00AA1ADF" w:rsidSect="00E81FB9">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DF"/>
    <w:rsid w:val="006222D7"/>
    <w:rsid w:val="0062491D"/>
    <w:rsid w:val="0062744A"/>
    <w:rsid w:val="0073423E"/>
    <w:rsid w:val="007A2CE7"/>
    <w:rsid w:val="008326BA"/>
    <w:rsid w:val="008F20C7"/>
    <w:rsid w:val="00AA1ADF"/>
    <w:rsid w:val="00B0791B"/>
    <w:rsid w:val="00C83FAA"/>
    <w:rsid w:val="00DE4037"/>
    <w:rsid w:val="00E8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551D"/>
  <w15:chartTrackingRefBased/>
  <w15:docId w15:val="{7A351D08-B365-4BAE-90C1-CEE4C2D4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12522">
      <w:bodyDiv w:val="1"/>
      <w:marLeft w:val="0"/>
      <w:marRight w:val="0"/>
      <w:marTop w:val="0"/>
      <w:marBottom w:val="0"/>
      <w:divBdr>
        <w:top w:val="none" w:sz="0" w:space="0" w:color="auto"/>
        <w:left w:val="none" w:sz="0" w:space="0" w:color="auto"/>
        <w:bottom w:val="none" w:sz="0" w:space="0" w:color="auto"/>
        <w:right w:val="none" w:sz="0" w:space="0" w:color="auto"/>
      </w:divBdr>
      <w:divsChild>
        <w:div w:id="1204564811">
          <w:marLeft w:val="0"/>
          <w:marRight w:val="0"/>
          <w:marTop w:val="0"/>
          <w:marBottom w:val="0"/>
          <w:divBdr>
            <w:top w:val="none" w:sz="0" w:space="0" w:color="auto"/>
            <w:left w:val="none" w:sz="0" w:space="0" w:color="auto"/>
            <w:bottom w:val="none" w:sz="0" w:space="0" w:color="auto"/>
            <w:right w:val="none" w:sz="0" w:space="0" w:color="auto"/>
          </w:divBdr>
          <w:divsChild>
            <w:div w:id="299191176">
              <w:marLeft w:val="0"/>
              <w:marRight w:val="0"/>
              <w:marTop w:val="0"/>
              <w:marBottom w:val="0"/>
              <w:divBdr>
                <w:top w:val="none" w:sz="0" w:space="0" w:color="auto"/>
                <w:left w:val="none" w:sz="0" w:space="0" w:color="auto"/>
                <w:bottom w:val="none" w:sz="0" w:space="0" w:color="auto"/>
                <w:right w:val="none" w:sz="0" w:space="0" w:color="auto"/>
              </w:divBdr>
              <w:divsChild>
                <w:div w:id="1739086781">
                  <w:marLeft w:val="0"/>
                  <w:marRight w:val="0"/>
                  <w:marTop w:val="0"/>
                  <w:marBottom w:val="0"/>
                  <w:divBdr>
                    <w:top w:val="none" w:sz="0" w:space="0" w:color="auto"/>
                    <w:left w:val="none" w:sz="0" w:space="0" w:color="auto"/>
                    <w:bottom w:val="none" w:sz="0" w:space="0" w:color="auto"/>
                    <w:right w:val="none" w:sz="0" w:space="0" w:color="auto"/>
                  </w:divBdr>
                  <w:divsChild>
                    <w:div w:id="646857206">
                      <w:marLeft w:val="0"/>
                      <w:marRight w:val="0"/>
                      <w:marTop w:val="0"/>
                      <w:marBottom w:val="0"/>
                      <w:divBdr>
                        <w:top w:val="none" w:sz="0" w:space="0" w:color="auto"/>
                        <w:left w:val="none" w:sz="0" w:space="0" w:color="auto"/>
                        <w:bottom w:val="none" w:sz="0" w:space="0" w:color="auto"/>
                        <w:right w:val="none" w:sz="0" w:space="0" w:color="auto"/>
                      </w:divBdr>
                    </w:div>
                    <w:div w:id="761417342">
                      <w:marLeft w:val="0"/>
                      <w:marRight w:val="0"/>
                      <w:marTop w:val="0"/>
                      <w:marBottom w:val="0"/>
                      <w:divBdr>
                        <w:top w:val="none" w:sz="0" w:space="0" w:color="auto"/>
                        <w:left w:val="none" w:sz="0" w:space="0" w:color="auto"/>
                        <w:bottom w:val="none" w:sz="0" w:space="0" w:color="auto"/>
                        <w:right w:val="none" w:sz="0" w:space="0" w:color="auto"/>
                      </w:divBdr>
                      <w:divsChild>
                        <w:div w:id="1912157659">
                          <w:marLeft w:val="0"/>
                          <w:marRight w:val="0"/>
                          <w:marTop w:val="0"/>
                          <w:marBottom w:val="0"/>
                          <w:divBdr>
                            <w:top w:val="none" w:sz="0" w:space="0" w:color="auto"/>
                            <w:left w:val="none" w:sz="0" w:space="0" w:color="auto"/>
                            <w:bottom w:val="none" w:sz="0" w:space="0" w:color="auto"/>
                            <w:right w:val="none" w:sz="0" w:space="0" w:color="auto"/>
                          </w:divBdr>
                          <w:divsChild>
                            <w:div w:id="1666469663">
                              <w:marLeft w:val="0"/>
                              <w:marRight w:val="0"/>
                              <w:marTop w:val="0"/>
                              <w:marBottom w:val="0"/>
                              <w:divBdr>
                                <w:top w:val="none" w:sz="0" w:space="0" w:color="auto"/>
                                <w:left w:val="none" w:sz="0" w:space="0" w:color="auto"/>
                                <w:bottom w:val="none" w:sz="0" w:space="0" w:color="auto"/>
                                <w:right w:val="none" w:sz="0" w:space="0" w:color="auto"/>
                              </w:divBdr>
                              <w:divsChild>
                                <w:div w:id="270825596">
                                  <w:marLeft w:val="0"/>
                                  <w:marRight w:val="0"/>
                                  <w:marTop w:val="0"/>
                                  <w:marBottom w:val="0"/>
                                  <w:divBdr>
                                    <w:top w:val="none" w:sz="0" w:space="0" w:color="auto"/>
                                    <w:left w:val="none" w:sz="0" w:space="0" w:color="auto"/>
                                    <w:bottom w:val="none" w:sz="0" w:space="0" w:color="auto"/>
                                    <w:right w:val="none" w:sz="0" w:space="0" w:color="auto"/>
                                  </w:divBdr>
                                  <w:divsChild>
                                    <w:div w:id="1115440010">
                                      <w:marLeft w:val="0"/>
                                      <w:marRight w:val="0"/>
                                      <w:marTop w:val="0"/>
                                      <w:marBottom w:val="0"/>
                                      <w:divBdr>
                                        <w:top w:val="none" w:sz="0" w:space="0" w:color="auto"/>
                                        <w:left w:val="none" w:sz="0" w:space="0" w:color="auto"/>
                                        <w:bottom w:val="none" w:sz="0" w:space="0" w:color="auto"/>
                                        <w:right w:val="none" w:sz="0" w:space="0" w:color="auto"/>
                                      </w:divBdr>
                                      <w:divsChild>
                                        <w:div w:id="2015573207">
                                          <w:marLeft w:val="0"/>
                                          <w:marRight w:val="0"/>
                                          <w:marTop w:val="240"/>
                                          <w:marBottom w:val="60"/>
                                          <w:divBdr>
                                            <w:top w:val="none" w:sz="0" w:space="0" w:color="auto"/>
                                            <w:left w:val="none" w:sz="0" w:space="0" w:color="auto"/>
                                            <w:bottom w:val="none" w:sz="0" w:space="0" w:color="auto"/>
                                            <w:right w:val="none" w:sz="0" w:space="0" w:color="auto"/>
                                          </w:divBdr>
                                          <w:divsChild>
                                            <w:div w:id="3523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Nathenson, Ira S.</dc:creator>
  <cp:keywords/>
  <dc:description/>
  <cp:lastModifiedBy>Ira Steven Nathenson</cp:lastModifiedBy>
  <cp:revision>8</cp:revision>
  <dcterms:created xsi:type="dcterms:W3CDTF">2018-05-23T16:06:00Z</dcterms:created>
  <dcterms:modified xsi:type="dcterms:W3CDTF">2018-06-05T14:46:00Z</dcterms:modified>
</cp:coreProperties>
</file>